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1DC" w:rsidRDefault="007251DC" w:rsidP="007251DC">
      <w:pPr>
        <w:spacing w:after="0" w:line="480" w:lineRule="auto"/>
        <w:contextualSpacing/>
        <w:rPr>
          <w:rFonts w:ascii="Times New Roman" w:hAnsi="Times New Roman" w:cs="Times New Roman"/>
          <w:b/>
          <w:sz w:val="24"/>
          <w:szCs w:val="24"/>
        </w:rPr>
      </w:pPr>
    </w:p>
    <w:p w:rsidR="007251DC" w:rsidRDefault="007251DC" w:rsidP="007251DC">
      <w:pPr>
        <w:spacing w:after="0" w:line="480" w:lineRule="auto"/>
        <w:contextualSpacing/>
        <w:rPr>
          <w:rFonts w:ascii="Times New Roman" w:hAnsi="Times New Roman" w:cs="Times New Roman"/>
          <w:b/>
          <w:sz w:val="24"/>
          <w:szCs w:val="24"/>
        </w:rPr>
      </w:pPr>
    </w:p>
    <w:p w:rsidR="007251DC" w:rsidRDefault="007251DC" w:rsidP="007251DC">
      <w:pPr>
        <w:spacing w:after="0" w:line="480" w:lineRule="auto"/>
        <w:contextualSpacing/>
        <w:jc w:val="center"/>
        <w:rPr>
          <w:rFonts w:ascii="Times New Roman" w:hAnsi="Times New Roman" w:cs="Times New Roman"/>
          <w:sz w:val="24"/>
          <w:szCs w:val="24"/>
        </w:rPr>
      </w:pPr>
    </w:p>
    <w:p w:rsidR="007251DC" w:rsidRDefault="007251DC" w:rsidP="007251DC">
      <w:pPr>
        <w:spacing w:after="0" w:line="480" w:lineRule="auto"/>
        <w:contextualSpacing/>
        <w:jc w:val="center"/>
        <w:rPr>
          <w:rFonts w:ascii="Times New Roman" w:hAnsi="Times New Roman" w:cs="Times New Roman"/>
          <w:sz w:val="24"/>
          <w:szCs w:val="24"/>
        </w:rPr>
      </w:pPr>
    </w:p>
    <w:p w:rsidR="007251DC" w:rsidRDefault="007251DC" w:rsidP="007251DC">
      <w:pPr>
        <w:spacing w:after="0" w:line="480" w:lineRule="auto"/>
        <w:contextualSpacing/>
        <w:jc w:val="center"/>
        <w:rPr>
          <w:rFonts w:ascii="Times New Roman" w:hAnsi="Times New Roman" w:cs="Times New Roman"/>
          <w:sz w:val="24"/>
          <w:szCs w:val="24"/>
        </w:rPr>
      </w:pPr>
    </w:p>
    <w:p w:rsidR="007251DC" w:rsidRDefault="007251DC" w:rsidP="007251DC">
      <w:pPr>
        <w:spacing w:after="0" w:line="480" w:lineRule="auto"/>
        <w:contextualSpacing/>
        <w:jc w:val="center"/>
        <w:rPr>
          <w:rFonts w:ascii="Times New Roman" w:hAnsi="Times New Roman" w:cs="Times New Roman"/>
          <w:sz w:val="24"/>
          <w:szCs w:val="24"/>
        </w:rPr>
      </w:pPr>
    </w:p>
    <w:p w:rsidR="007251DC" w:rsidRDefault="007251DC" w:rsidP="007251DC">
      <w:pPr>
        <w:spacing w:after="0" w:line="480" w:lineRule="auto"/>
        <w:contextualSpacing/>
        <w:jc w:val="center"/>
        <w:rPr>
          <w:rFonts w:ascii="Times New Roman" w:hAnsi="Times New Roman" w:cs="Times New Roman"/>
          <w:sz w:val="24"/>
          <w:szCs w:val="24"/>
        </w:rPr>
      </w:pPr>
    </w:p>
    <w:p w:rsidR="007251DC" w:rsidRPr="004D08E9" w:rsidRDefault="007251DC" w:rsidP="007251DC">
      <w:pPr>
        <w:spacing w:after="0" w:line="480" w:lineRule="auto"/>
        <w:contextualSpacing/>
        <w:jc w:val="center"/>
        <w:rPr>
          <w:rFonts w:ascii="Times New Roman" w:hAnsi="Times New Roman" w:cs="Times New Roman"/>
          <w:sz w:val="24"/>
          <w:szCs w:val="24"/>
        </w:rPr>
      </w:pPr>
      <w:bookmarkStart w:id="0" w:name="_GoBack"/>
      <w:r w:rsidRPr="004D08E9">
        <w:rPr>
          <w:rFonts w:ascii="Times New Roman" w:hAnsi="Times New Roman" w:cs="Times New Roman"/>
          <w:sz w:val="24"/>
          <w:szCs w:val="24"/>
        </w:rPr>
        <w:t>Cabin Control System</w:t>
      </w:r>
    </w:p>
    <w:bookmarkEnd w:id="0"/>
    <w:p w:rsidR="007251DC" w:rsidRDefault="007251DC" w:rsidP="007251D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7251DC" w:rsidRDefault="007251DC" w:rsidP="007251D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7251DC" w:rsidRDefault="007251DC" w:rsidP="007251DC">
      <w:pPr>
        <w:spacing w:after="0" w:line="480" w:lineRule="auto"/>
        <w:contextualSpacing/>
        <w:rPr>
          <w:rFonts w:ascii="Times New Roman" w:hAnsi="Times New Roman" w:cs="Times New Roman"/>
          <w:b/>
          <w:sz w:val="24"/>
          <w:szCs w:val="24"/>
        </w:rPr>
      </w:pPr>
    </w:p>
    <w:p w:rsidR="007251DC" w:rsidRDefault="007251DC" w:rsidP="007251DC">
      <w:pPr>
        <w:spacing w:after="0" w:line="480" w:lineRule="auto"/>
        <w:contextualSpacing/>
        <w:rPr>
          <w:rFonts w:ascii="Times New Roman" w:hAnsi="Times New Roman" w:cs="Times New Roman"/>
          <w:b/>
          <w:sz w:val="24"/>
          <w:szCs w:val="24"/>
        </w:rPr>
      </w:pPr>
    </w:p>
    <w:p w:rsidR="007251DC" w:rsidRDefault="007251DC" w:rsidP="007251DC">
      <w:pPr>
        <w:spacing w:after="0" w:line="480" w:lineRule="auto"/>
        <w:contextualSpacing/>
        <w:rPr>
          <w:rFonts w:ascii="Times New Roman" w:hAnsi="Times New Roman" w:cs="Times New Roman"/>
          <w:b/>
          <w:sz w:val="24"/>
          <w:szCs w:val="24"/>
        </w:rPr>
      </w:pPr>
    </w:p>
    <w:p w:rsidR="007251DC" w:rsidRDefault="007251DC" w:rsidP="007251DC">
      <w:pPr>
        <w:spacing w:after="0" w:line="480" w:lineRule="auto"/>
        <w:contextualSpacing/>
        <w:rPr>
          <w:rFonts w:ascii="Times New Roman" w:hAnsi="Times New Roman" w:cs="Times New Roman"/>
          <w:b/>
          <w:sz w:val="24"/>
          <w:szCs w:val="24"/>
        </w:rPr>
      </w:pPr>
    </w:p>
    <w:p w:rsidR="007251DC" w:rsidRDefault="007251DC">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br w:type="page"/>
      </w:r>
    </w:p>
    <w:p w:rsidR="007251DC" w:rsidRPr="00BA3871" w:rsidRDefault="007251DC" w:rsidP="007251DC">
      <w:pPr>
        <w:spacing w:after="0" w:line="480" w:lineRule="auto"/>
        <w:contextualSpacing/>
        <w:rPr>
          <w:rFonts w:ascii="Times New Roman" w:hAnsi="Times New Roman" w:cs="Times New Roman"/>
          <w:b/>
          <w:sz w:val="24"/>
          <w:szCs w:val="24"/>
        </w:rPr>
      </w:pPr>
      <w:r w:rsidRPr="00BA3871">
        <w:rPr>
          <w:rFonts w:ascii="Times New Roman" w:hAnsi="Times New Roman" w:cs="Times New Roman"/>
          <w:b/>
          <w:sz w:val="24"/>
          <w:szCs w:val="24"/>
        </w:rPr>
        <w:lastRenderedPageBreak/>
        <w:t>Discussion 8.</w:t>
      </w:r>
      <w:r>
        <w:rPr>
          <w:rFonts w:ascii="Times New Roman" w:hAnsi="Times New Roman" w:cs="Times New Roman"/>
          <w:b/>
          <w:sz w:val="24"/>
          <w:szCs w:val="24"/>
        </w:rPr>
        <w:t>4</w:t>
      </w:r>
      <w:r w:rsidRPr="00BA3871">
        <w:rPr>
          <w:rFonts w:ascii="Times New Roman" w:hAnsi="Times New Roman" w:cs="Times New Roman"/>
          <w:b/>
          <w:sz w:val="24"/>
          <w:szCs w:val="24"/>
        </w:rPr>
        <w:t xml:space="preserve">: </w:t>
      </w:r>
      <w:r>
        <w:rPr>
          <w:rFonts w:ascii="Times New Roman" w:hAnsi="Times New Roman" w:cs="Times New Roman"/>
          <w:b/>
          <w:sz w:val="24"/>
          <w:szCs w:val="24"/>
        </w:rPr>
        <w:t>Cabin Environmental Control Systems</w:t>
      </w:r>
    </w:p>
    <w:p w:rsidR="007251DC" w:rsidRPr="005326AC" w:rsidRDefault="007251DC" w:rsidP="007251DC">
      <w:pPr>
        <w:spacing w:after="0" w:line="480" w:lineRule="auto"/>
        <w:ind w:firstLine="720"/>
        <w:contextualSpacing/>
        <w:rPr>
          <w:rFonts w:ascii="Times New Roman" w:hAnsi="Times New Roman" w:cs="Times New Roman"/>
          <w:sz w:val="24"/>
          <w:szCs w:val="24"/>
        </w:rPr>
      </w:pPr>
      <w:r w:rsidRPr="005326AC">
        <w:rPr>
          <w:rFonts w:ascii="Times New Roman" w:hAnsi="Times New Roman" w:cs="Times New Roman"/>
          <w:sz w:val="24"/>
          <w:szCs w:val="24"/>
        </w:rPr>
        <w:t>There are different types of cabin environmental control systems used on different aircrafts. For instance, there is the commercial jet which are flights designed to safely carry passengers in the most comfortable way from one place to another.  In this one, there are a number of aircraft systems adopted to enable them meet the environmental needs like propulsion of the engines which acts as the source of pressurized air, the pneumatic system which is involved in processing and distributing the pressurized air among others</w:t>
      </w:r>
      <w:r>
        <w:rPr>
          <w:rFonts w:ascii="Times New Roman" w:hAnsi="Times New Roman" w:cs="Times New Roman"/>
          <w:sz w:val="24"/>
          <w:szCs w:val="24"/>
        </w:rPr>
        <w:t xml:space="preserve"> (</w:t>
      </w:r>
      <w:proofErr w:type="spellStart"/>
      <w:r>
        <w:rPr>
          <w:rFonts w:ascii="Times New Roman" w:hAnsi="Times New Roman" w:cs="Times New Roman"/>
          <w:sz w:val="24"/>
          <w:szCs w:val="24"/>
        </w:rPr>
        <w:t>Radice</w:t>
      </w:r>
      <w:proofErr w:type="spellEnd"/>
      <w:r>
        <w:rPr>
          <w:rFonts w:ascii="Times New Roman" w:hAnsi="Times New Roman" w:cs="Times New Roman"/>
          <w:sz w:val="24"/>
          <w:szCs w:val="24"/>
        </w:rPr>
        <w:t>, 2017)</w:t>
      </w:r>
      <w:r w:rsidRPr="005326AC">
        <w:rPr>
          <w:rFonts w:ascii="Times New Roman" w:hAnsi="Times New Roman" w:cs="Times New Roman"/>
          <w:sz w:val="24"/>
          <w:szCs w:val="24"/>
        </w:rPr>
        <w:t xml:space="preserve">. Additionally there are different systems used in different aircrafts like the avionics cooling and the fire suppression and flight controls among others. </w:t>
      </w:r>
    </w:p>
    <w:p w:rsidR="007251DC" w:rsidRDefault="007251DC" w:rsidP="007251DC">
      <w:pPr>
        <w:spacing w:after="0" w:line="480" w:lineRule="auto"/>
        <w:ind w:firstLine="720"/>
        <w:contextualSpacing/>
        <w:rPr>
          <w:rFonts w:ascii="Times New Roman" w:hAnsi="Times New Roman" w:cs="Times New Roman"/>
          <w:sz w:val="24"/>
          <w:szCs w:val="24"/>
        </w:rPr>
      </w:pPr>
      <w:r w:rsidRPr="005326AC">
        <w:rPr>
          <w:rFonts w:ascii="Times New Roman" w:hAnsi="Times New Roman" w:cs="Times New Roman"/>
          <w:sz w:val="24"/>
          <w:szCs w:val="24"/>
        </w:rPr>
        <w:t>There are differences in design where the avionics cooling are designed in a way that imposes the problems in an aircraft cockpit. Physically, they are visually open and have spaced windows for airborne observing space. Due to their big overhead window areas, they suffer solar accumulation which leads to overheating problems</w:t>
      </w:r>
      <w:r>
        <w:rPr>
          <w:rFonts w:ascii="Times New Roman" w:hAnsi="Times New Roman" w:cs="Times New Roman"/>
          <w:sz w:val="24"/>
          <w:szCs w:val="24"/>
        </w:rPr>
        <w:t xml:space="preserve"> (</w:t>
      </w:r>
      <w:proofErr w:type="spellStart"/>
      <w:r>
        <w:rPr>
          <w:rFonts w:ascii="Times New Roman" w:hAnsi="Times New Roman" w:cs="Times New Roman"/>
          <w:sz w:val="24"/>
          <w:szCs w:val="24"/>
        </w:rPr>
        <w:t>Radice</w:t>
      </w:r>
      <w:proofErr w:type="spellEnd"/>
      <w:r>
        <w:rPr>
          <w:rFonts w:ascii="Times New Roman" w:hAnsi="Times New Roman" w:cs="Times New Roman"/>
          <w:sz w:val="24"/>
          <w:szCs w:val="24"/>
        </w:rPr>
        <w:t>, 2017)</w:t>
      </w:r>
      <w:r w:rsidRPr="005326AC">
        <w:rPr>
          <w:rFonts w:ascii="Times New Roman" w:hAnsi="Times New Roman" w:cs="Times New Roman"/>
          <w:sz w:val="24"/>
          <w:szCs w:val="24"/>
        </w:rPr>
        <w:t xml:space="preserve">. It is at this point that the coolers act as perfect infrared accumulators. On the other hand, the flight control systems differ from the avionics coolers in design because they consist of control surfaces that connect the linkages that operate mechanisms for easier control of aircraft direction while in motion. They are also responsible for changing speed and other fundamentals in referred as flight dynamics. </w:t>
      </w:r>
    </w:p>
    <w:p w:rsidR="007251DC" w:rsidRDefault="007251DC">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7251DC" w:rsidRDefault="007251DC" w:rsidP="007251DC">
      <w:pPr>
        <w:spacing w:after="0" w:line="48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7251DC" w:rsidRPr="00816A21" w:rsidRDefault="007251DC" w:rsidP="007251DC">
      <w:pPr>
        <w:spacing w:after="0" w:line="480" w:lineRule="auto"/>
        <w:ind w:left="720" w:hanging="720"/>
        <w:contextualSpacing/>
        <w:rPr>
          <w:rFonts w:ascii="Times New Roman" w:hAnsi="Times New Roman" w:cs="Times New Roman"/>
          <w:sz w:val="24"/>
          <w:szCs w:val="24"/>
        </w:rPr>
      </w:pPr>
      <w:proofErr w:type="spellStart"/>
      <w:r w:rsidRPr="00816A21">
        <w:rPr>
          <w:rFonts w:ascii="Times New Roman" w:hAnsi="Times New Roman" w:cs="Times New Roman"/>
          <w:sz w:val="24"/>
          <w:szCs w:val="24"/>
        </w:rPr>
        <w:t>Radice</w:t>
      </w:r>
      <w:proofErr w:type="spellEnd"/>
      <w:r w:rsidRPr="00816A21">
        <w:rPr>
          <w:rFonts w:ascii="Times New Roman" w:hAnsi="Times New Roman" w:cs="Times New Roman"/>
          <w:sz w:val="24"/>
          <w:szCs w:val="24"/>
        </w:rPr>
        <w:t xml:space="preserve"> B. (2017). Avionics Compartment Fire Extinguishing on the Commercial Airplanes. Journal of Aeronautics &amp; Aerospace Engineering. </w:t>
      </w:r>
      <w:hyperlink r:id="rId7" w:history="1">
        <w:r w:rsidRPr="00816A21">
          <w:rPr>
            <w:rStyle w:val="Hyperlink"/>
            <w:rFonts w:ascii="Times New Roman" w:hAnsi="Times New Roman" w:cs="Times New Roman"/>
            <w:sz w:val="24"/>
            <w:szCs w:val="24"/>
          </w:rPr>
          <w:t>https://www.longdom.org/open-access/avionics-compartment-fire-extinguishing-on-the-commercial-airplanes-2168-9792-1000188.pdf</w:t>
        </w:r>
      </w:hyperlink>
      <w:r w:rsidRPr="00816A21">
        <w:rPr>
          <w:rFonts w:ascii="Times New Roman" w:hAnsi="Times New Roman" w:cs="Times New Roman"/>
          <w:sz w:val="24"/>
          <w:szCs w:val="24"/>
        </w:rPr>
        <w:t xml:space="preserve"> </w:t>
      </w:r>
    </w:p>
    <w:p w:rsidR="007251DC" w:rsidRDefault="007251DC" w:rsidP="007251DC">
      <w:pPr>
        <w:spacing w:after="0" w:line="480" w:lineRule="auto"/>
        <w:ind w:firstLine="720"/>
        <w:contextualSpacing/>
        <w:rPr>
          <w:rFonts w:ascii="Times New Roman" w:hAnsi="Times New Roman" w:cs="Times New Roman"/>
          <w:sz w:val="24"/>
          <w:szCs w:val="24"/>
        </w:rPr>
      </w:pPr>
    </w:p>
    <w:p w:rsidR="007251DC" w:rsidRDefault="007251DC" w:rsidP="007251DC">
      <w:pPr>
        <w:spacing w:after="0" w:line="480" w:lineRule="auto"/>
        <w:contextualSpacing/>
        <w:rPr>
          <w:rFonts w:ascii="Times New Roman" w:hAnsi="Times New Roman" w:cs="Times New Roman"/>
          <w:sz w:val="24"/>
          <w:szCs w:val="24"/>
        </w:rPr>
      </w:pPr>
    </w:p>
    <w:p w:rsidR="006F41E9" w:rsidRDefault="006F41E9"/>
    <w:sectPr w:rsidR="006F41E9" w:rsidSect="007251D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BA2" w:rsidRDefault="00895BA2" w:rsidP="007251DC">
      <w:pPr>
        <w:spacing w:after="0" w:line="240" w:lineRule="auto"/>
      </w:pPr>
      <w:r>
        <w:separator/>
      </w:r>
    </w:p>
  </w:endnote>
  <w:endnote w:type="continuationSeparator" w:id="0">
    <w:p w:rsidR="00895BA2" w:rsidRDefault="00895BA2" w:rsidP="00725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BA2" w:rsidRDefault="00895BA2" w:rsidP="007251DC">
      <w:pPr>
        <w:spacing w:after="0" w:line="240" w:lineRule="auto"/>
      </w:pPr>
      <w:r>
        <w:separator/>
      </w:r>
    </w:p>
  </w:footnote>
  <w:footnote w:type="continuationSeparator" w:id="0">
    <w:p w:rsidR="00895BA2" w:rsidRDefault="00895BA2" w:rsidP="007251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1DC" w:rsidRDefault="007251DC" w:rsidP="007251DC">
    <w:pPr>
      <w:pStyle w:val="Header"/>
    </w:pPr>
    <w:r w:rsidRPr="007251DC">
      <w:rPr>
        <w:rFonts w:ascii="Times New Roman" w:hAnsi="Times New Roman" w:cs="Times New Roman"/>
        <w:sz w:val="24"/>
        <w:szCs w:val="24"/>
      </w:rPr>
      <w:t>CABIN ENVIRONMENTAL CONTROL SYSTEMS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1DC" w:rsidRPr="007251DC" w:rsidRDefault="007251DC">
    <w:pPr>
      <w:pStyle w:val="Header"/>
    </w:pPr>
    <w:r w:rsidRPr="007251DC">
      <w:rPr>
        <w:rFonts w:ascii="Times New Roman" w:hAnsi="Times New Roman" w:cs="Times New Roman"/>
        <w:sz w:val="24"/>
      </w:rPr>
      <w:t>Running head</w:t>
    </w:r>
    <w:r w:rsidRPr="007251DC">
      <w:t xml:space="preserve">: </w:t>
    </w:r>
    <w:r w:rsidRPr="007251DC">
      <w:rPr>
        <w:rFonts w:ascii="Times New Roman" w:hAnsi="Times New Roman" w:cs="Times New Roman"/>
        <w:sz w:val="24"/>
        <w:szCs w:val="24"/>
      </w:rPr>
      <w:t>CABIN ENVIRONMENTAL CONTROL SYSTEMS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DC"/>
    <w:rsid w:val="006D7C5A"/>
    <w:rsid w:val="006F41E9"/>
    <w:rsid w:val="007251DC"/>
    <w:rsid w:val="00895BA2"/>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1DC"/>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1DC"/>
    <w:rPr>
      <w:rFonts w:asciiTheme="minorHAnsi" w:hAnsiTheme="minorHAnsi"/>
      <w:sz w:val="22"/>
    </w:rPr>
  </w:style>
  <w:style w:type="paragraph" w:styleId="Footer">
    <w:name w:val="footer"/>
    <w:basedOn w:val="Normal"/>
    <w:link w:val="FooterChar"/>
    <w:uiPriority w:val="99"/>
    <w:unhideWhenUsed/>
    <w:rsid w:val="00725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1DC"/>
    <w:rPr>
      <w:rFonts w:asciiTheme="minorHAnsi" w:hAnsiTheme="minorHAnsi"/>
      <w:sz w:val="22"/>
    </w:rPr>
  </w:style>
  <w:style w:type="character" w:styleId="Hyperlink">
    <w:name w:val="Hyperlink"/>
    <w:basedOn w:val="DefaultParagraphFont"/>
    <w:uiPriority w:val="99"/>
    <w:semiHidden/>
    <w:unhideWhenUsed/>
    <w:rsid w:val="007251D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1DC"/>
    <w:pPr>
      <w:spacing w:line="27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1DC"/>
    <w:rPr>
      <w:rFonts w:asciiTheme="minorHAnsi" w:hAnsiTheme="minorHAnsi"/>
      <w:sz w:val="22"/>
    </w:rPr>
  </w:style>
  <w:style w:type="paragraph" w:styleId="Footer">
    <w:name w:val="footer"/>
    <w:basedOn w:val="Normal"/>
    <w:link w:val="FooterChar"/>
    <w:uiPriority w:val="99"/>
    <w:unhideWhenUsed/>
    <w:rsid w:val="00725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1DC"/>
    <w:rPr>
      <w:rFonts w:asciiTheme="minorHAnsi" w:hAnsiTheme="minorHAnsi"/>
      <w:sz w:val="22"/>
    </w:rPr>
  </w:style>
  <w:style w:type="character" w:styleId="Hyperlink">
    <w:name w:val="Hyperlink"/>
    <w:basedOn w:val="DefaultParagraphFont"/>
    <w:uiPriority w:val="99"/>
    <w:semiHidden/>
    <w:unhideWhenUsed/>
    <w:rsid w:val="007251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ongdom.org/open-access/avionics-compartment-fire-extinguishing-on-the-commercial-airplanes-2168-9792-1000188.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2019-07-21T22:40:00Z</dcterms:created>
  <dcterms:modified xsi:type="dcterms:W3CDTF">2019-07-21T22:44:00Z</dcterms:modified>
</cp:coreProperties>
</file>